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3470E" w14:textId="7254CAA5" w:rsidR="00793E2E" w:rsidRDefault="00793E2E" w:rsidP="007331EF">
      <w:pPr>
        <w:pStyle w:val="Title"/>
      </w:pPr>
    </w:p>
    <w:p w14:paraId="5DE9C1D2" w14:textId="487010BC" w:rsidR="00225862" w:rsidRDefault="00E82A75" w:rsidP="007331EF">
      <w:pPr>
        <w:pStyle w:val="Title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F43049" wp14:editId="193D9538">
            <wp:simplePos x="0" y="0"/>
            <wp:positionH relativeFrom="column">
              <wp:posOffset>5158740</wp:posOffset>
            </wp:positionH>
            <wp:positionV relativeFrom="paragraph">
              <wp:posOffset>5080</wp:posOffset>
            </wp:positionV>
            <wp:extent cx="1560830" cy="1553845"/>
            <wp:effectExtent l="0" t="0" r="1270" b="825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ed_cert_si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0830" cy="155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423">
        <w:t>Five Sisters Site</w:t>
      </w:r>
    </w:p>
    <w:p w14:paraId="6BBD780B" w14:textId="78394745" w:rsidR="00225862" w:rsidRDefault="00C86916" w:rsidP="00C86916">
      <w:pPr>
        <w:pStyle w:val="Title"/>
      </w:pPr>
      <w:r>
        <w:t>Exhibit List</w:t>
      </w:r>
    </w:p>
    <w:p w14:paraId="19F663DA" w14:textId="6C04AD04" w:rsidR="00793E2E" w:rsidRPr="00C86916" w:rsidRDefault="00793E2E" w:rsidP="00C86916"/>
    <w:p w14:paraId="1C61573F" w14:textId="01366E0F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>Exhibit A.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Pr="00D05775">
        <w:rPr>
          <w:rFonts w:cs="Arial"/>
          <w:bCs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Color Aerial Photo Map</w:t>
      </w:r>
    </w:p>
    <w:p w14:paraId="5D5CD670" w14:textId="59C66845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b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2B64D1" w:rsidRPr="00D05775">
        <w:rPr>
          <w:rStyle w:val="Heading6Char"/>
          <w:sz w:val="24"/>
          <w:szCs w:val="24"/>
        </w:rPr>
        <w:t>B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sz w:val="24"/>
          <w:szCs w:val="24"/>
        </w:rPr>
        <w:t xml:space="preserve"> </w:t>
      </w:r>
      <w:r w:rsidRPr="00D05775">
        <w:rPr>
          <w:rFonts w:cs="Arial"/>
          <w:sz w:val="24"/>
          <w:szCs w:val="24"/>
        </w:rPr>
        <w:t>Property Aerial</w:t>
      </w:r>
      <w:r w:rsidR="002047F8">
        <w:rPr>
          <w:rFonts w:cs="Arial"/>
          <w:sz w:val="24"/>
          <w:szCs w:val="24"/>
        </w:rPr>
        <w:t xml:space="preserve"> </w:t>
      </w:r>
      <w:r w:rsidR="002047F8" w:rsidRPr="00D05775">
        <w:rPr>
          <w:rFonts w:cs="Arial"/>
          <w:sz w:val="24"/>
          <w:szCs w:val="24"/>
        </w:rPr>
        <w:t>Boundary</w:t>
      </w:r>
      <w:r w:rsidRPr="00D05775">
        <w:rPr>
          <w:rFonts w:cs="Arial"/>
          <w:sz w:val="24"/>
          <w:szCs w:val="24"/>
        </w:rPr>
        <w:t xml:space="preserve"> Exhibit</w:t>
      </w:r>
    </w:p>
    <w:p w14:paraId="4D9B7CA0" w14:textId="406EDC79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2B64D1" w:rsidRPr="00D05775">
        <w:rPr>
          <w:rStyle w:val="Heading6Char"/>
          <w:sz w:val="24"/>
          <w:szCs w:val="24"/>
        </w:rPr>
        <w:t>C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 xml:space="preserve">Property Boundary Exhibit </w:t>
      </w:r>
    </w:p>
    <w:p w14:paraId="6108DC37" w14:textId="62E3441D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2B64D1" w:rsidRPr="00D05775">
        <w:rPr>
          <w:rStyle w:val="Heading6Char"/>
          <w:sz w:val="24"/>
          <w:szCs w:val="24"/>
        </w:rPr>
        <w:t>D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sz w:val="24"/>
          <w:szCs w:val="24"/>
        </w:rPr>
        <w:t xml:space="preserve"> </w:t>
      </w:r>
      <w:r w:rsidRPr="00D05775">
        <w:rPr>
          <w:rFonts w:cs="Arial"/>
          <w:sz w:val="24"/>
          <w:szCs w:val="24"/>
        </w:rPr>
        <w:t>Property Right of Way Exhibit</w:t>
      </w:r>
    </w:p>
    <w:p w14:paraId="75AE1245" w14:textId="5FC1451A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E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Property Deed Report</w:t>
      </w:r>
      <w:r w:rsidR="00910D18" w:rsidRPr="00D05775">
        <w:rPr>
          <w:rFonts w:cs="Arial"/>
          <w:color w:val="000000" w:themeColor="text1"/>
          <w:sz w:val="24"/>
          <w:szCs w:val="24"/>
        </w:rPr>
        <w:t xml:space="preserve"> &amp; Partial Title Abstract</w:t>
      </w:r>
    </w:p>
    <w:p w14:paraId="31FFE94A" w14:textId="4687CE92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F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Zoning Map</w:t>
      </w:r>
      <w:r w:rsidR="002B64D1" w:rsidRPr="00D05775">
        <w:rPr>
          <w:rFonts w:cs="Arial"/>
          <w:color w:val="000000" w:themeColor="text1"/>
          <w:sz w:val="24"/>
          <w:szCs w:val="24"/>
        </w:rPr>
        <w:t>, Documents</w:t>
      </w:r>
      <w:r w:rsidRPr="00D05775">
        <w:rPr>
          <w:rFonts w:cs="Arial"/>
          <w:color w:val="000000" w:themeColor="text1"/>
          <w:sz w:val="24"/>
          <w:szCs w:val="24"/>
        </w:rPr>
        <w:t xml:space="preserve"> &amp; </w:t>
      </w:r>
      <w:r w:rsidR="002B64D1" w:rsidRPr="00D05775">
        <w:rPr>
          <w:rFonts w:cs="Arial"/>
          <w:color w:val="000000" w:themeColor="text1"/>
          <w:sz w:val="24"/>
          <w:szCs w:val="24"/>
        </w:rPr>
        <w:t>Tax Assessment</w:t>
      </w:r>
    </w:p>
    <w:p w14:paraId="41A5780D" w14:textId="74021AB3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G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Memorandum of Agreement</w:t>
      </w:r>
    </w:p>
    <w:p w14:paraId="03FB5F19" w14:textId="25D97EC7" w:rsidR="002B64D1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H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sz w:val="24"/>
          <w:szCs w:val="24"/>
        </w:rPr>
        <w:t xml:space="preserve"> </w:t>
      </w:r>
      <w:r w:rsidR="002B64D1" w:rsidRPr="00D05775">
        <w:rPr>
          <w:rFonts w:cs="Arial"/>
          <w:sz w:val="24"/>
          <w:szCs w:val="24"/>
        </w:rPr>
        <w:t>Existing Natural Conditions</w:t>
      </w:r>
    </w:p>
    <w:p w14:paraId="5D7BE36C" w14:textId="70048CD2" w:rsidR="00C86916" w:rsidRPr="00D05775" w:rsidRDefault="002B64D1" w:rsidP="002B64D1">
      <w:pPr>
        <w:pStyle w:val="ListParagraph"/>
        <w:numPr>
          <w:ilvl w:val="0"/>
          <w:numId w:val="3"/>
        </w:numPr>
        <w:tabs>
          <w:tab w:val="left" w:pos="1440"/>
        </w:tabs>
        <w:spacing w:after="0" w:line="300" w:lineRule="auto"/>
        <w:rPr>
          <w:rFonts w:cs="Arial"/>
          <w:i/>
          <w:sz w:val="24"/>
          <w:szCs w:val="24"/>
        </w:rPr>
      </w:pPr>
      <w:r w:rsidRPr="00D05775">
        <w:rPr>
          <w:rFonts w:cs="Arial"/>
          <w:i/>
          <w:sz w:val="24"/>
          <w:szCs w:val="24"/>
        </w:rPr>
        <w:t>Soils, soil report, wetlands, cultural, flood zone and LiDAR</w:t>
      </w:r>
      <w:r w:rsidR="00C86916" w:rsidRPr="00D05775">
        <w:rPr>
          <w:rFonts w:cs="Arial"/>
          <w:i/>
          <w:sz w:val="24"/>
          <w:szCs w:val="24"/>
        </w:rPr>
        <w:t xml:space="preserve"> </w:t>
      </w:r>
    </w:p>
    <w:p w14:paraId="74D09FEA" w14:textId="681E3429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I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sz w:val="24"/>
          <w:szCs w:val="24"/>
        </w:rPr>
        <w:t xml:space="preserve"> </w:t>
      </w:r>
      <w:r w:rsidR="00BA63FE" w:rsidRPr="00D05775">
        <w:rPr>
          <w:rFonts w:cs="Arial"/>
          <w:sz w:val="24"/>
          <w:szCs w:val="24"/>
        </w:rPr>
        <w:t>All</w:t>
      </w:r>
      <w:r w:rsidR="002B64D1" w:rsidRPr="00D05775">
        <w:rPr>
          <w:rFonts w:cs="Arial"/>
          <w:sz w:val="24"/>
          <w:szCs w:val="24"/>
        </w:rPr>
        <w:t xml:space="preserve"> Utilities</w:t>
      </w:r>
      <w:r w:rsidRPr="00D05775">
        <w:rPr>
          <w:rFonts w:cs="Arial"/>
          <w:sz w:val="24"/>
          <w:szCs w:val="24"/>
        </w:rPr>
        <w:t xml:space="preserve"> Infrastructure</w:t>
      </w:r>
      <w:r w:rsidR="00BA63FE" w:rsidRPr="00D05775">
        <w:rPr>
          <w:rFonts w:cs="Arial"/>
          <w:sz w:val="24"/>
          <w:szCs w:val="24"/>
        </w:rPr>
        <w:t xml:space="preserve"> Site</w:t>
      </w:r>
      <w:r w:rsidRPr="00D05775">
        <w:rPr>
          <w:rFonts w:cs="Arial"/>
          <w:sz w:val="24"/>
          <w:szCs w:val="24"/>
        </w:rPr>
        <w:t xml:space="preserve"> Map </w:t>
      </w:r>
    </w:p>
    <w:p w14:paraId="0293D39D" w14:textId="48C148BA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J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sz w:val="24"/>
          <w:szCs w:val="24"/>
        </w:rPr>
        <w:t xml:space="preserve"> </w:t>
      </w:r>
      <w:r w:rsidR="002B64D1" w:rsidRPr="00D05775">
        <w:rPr>
          <w:rFonts w:cs="Arial"/>
          <w:sz w:val="24"/>
          <w:szCs w:val="24"/>
        </w:rPr>
        <w:t>Local Products Pipeline</w:t>
      </w:r>
      <w:r w:rsidRPr="00D05775">
        <w:rPr>
          <w:rFonts w:cs="Arial"/>
          <w:sz w:val="24"/>
          <w:szCs w:val="24"/>
        </w:rPr>
        <w:t xml:space="preserve"> Map</w:t>
      </w:r>
      <w:r w:rsidRPr="00D05775">
        <w:rPr>
          <w:rFonts w:cs="Arial"/>
          <w:b/>
          <w:sz w:val="24"/>
          <w:szCs w:val="24"/>
        </w:rPr>
        <w:t xml:space="preserve"> </w:t>
      </w:r>
    </w:p>
    <w:p w14:paraId="7C29EE65" w14:textId="1004D6C6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K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bCs/>
          <w:color w:val="000000" w:themeColor="text1"/>
          <w:sz w:val="24"/>
          <w:szCs w:val="24"/>
        </w:rPr>
        <w:t xml:space="preserve"> </w:t>
      </w:r>
      <w:r w:rsidR="00E51F9F" w:rsidRPr="00D05775">
        <w:rPr>
          <w:rFonts w:cs="Arial"/>
          <w:bCs/>
          <w:color w:val="000000" w:themeColor="text1"/>
          <w:sz w:val="24"/>
          <w:szCs w:val="24"/>
        </w:rPr>
        <w:t xml:space="preserve">Transportation Overview &amp; </w:t>
      </w:r>
      <w:r w:rsidRPr="00D05775">
        <w:rPr>
          <w:rFonts w:cs="Arial"/>
          <w:sz w:val="24"/>
          <w:szCs w:val="24"/>
        </w:rPr>
        <w:t xml:space="preserve">Drive Time </w:t>
      </w:r>
      <w:r w:rsidR="002B64D1" w:rsidRPr="00D05775">
        <w:rPr>
          <w:rFonts w:cs="Arial"/>
          <w:sz w:val="24"/>
          <w:szCs w:val="24"/>
        </w:rPr>
        <w:t>Exhibit</w:t>
      </w:r>
    </w:p>
    <w:p w14:paraId="6FAB9A04" w14:textId="15563A15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L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bCs/>
          <w:color w:val="000000" w:themeColor="text1"/>
          <w:sz w:val="24"/>
          <w:szCs w:val="24"/>
        </w:rPr>
        <w:t xml:space="preserve"> </w:t>
      </w:r>
      <w:r w:rsidR="002B64D1" w:rsidRPr="00D05775">
        <w:rPr>
          <w:rFonts w:cs="Arial"/>
          <w:bCs/>
          <w:color w:val="000000" w:themeColor="text1"/>
          <w:sz w:val="24"/>
          <w:szCs w:val="24"/>
        </w:rPr>
        <w:t>U.S. Geological Survey Quad Map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</w:p>
    <w:p w14:paraId="25409001" w14:textId="7BE141B5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M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Preliminary</w:t>
      </w:r>
      <w:r w:rsidR="00E51F9F" w:rsidRPr="00D05775">
        <w:rPr>
          <w:rFonts w:cs="Arial"/>
          <w:color w:val="000000" w:themeColor="text1"/>
          <w:sz w:val="24"/>
          <w:szCs w:val="24"/>
        </w:rPr>
        <w:t xml:space="preserve"> Desktop</w:t>
      </w:r>
      <w:r w:rsidRPr="00D05775">
        <w:rPr>
          <w:rFonts w:cs="Arial"/>
          <w:color w:val="000000" w:themeColor="text1"/>
          <w:sz w:val="24"/>
          <w:szCs w:val="24"/>
        </w:rPr>
        <w:t xml:space="preserve"> Geotechnical </w:t>
      </w:r>
      <w:r w:rsidR="00E51F9F" w:rsidRPr="00D05775">
        <w:rPr>
          <w:rFonts w:cs="Arial"/>
          <w:color w:val="000000" w:themeColor="text1"/>
          <w:sz w:val="24"/>
          <w:szCs w:val="24"/>
        </w:rPr>
        <w:t>Review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</w:p>
    <w:p w14:paraId="17C300C3" w14:textId="77777777" w:rsidR="00FE113A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910D18" w:rsidRPr="00D05775">
        <w:rPr>
          <w:rStyle w:val="Heading6Char"/>
          <w:sz w:val="24"/>
          <w:szCs w:val="24"/>
        </w:rPr>
        <w:t>N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Phase I Environmental Site Assessment</w:t>
      </w:r>
    </w:p>
    <w:p w14:paraId="38E13647" w14:textId="09CDDC33" w:rsidR="00C86916" w:rsidRPr="00D05775" w:rsidRDefault="00FE113A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>
        <w:rPr>
          <w:rStyle w:val="Heading6Char"/>
          <w:sz w:val="24"/>
          <w:szCs w:val="24"/>
        </w:rPr>
        <w:t>O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>
        <w:rPr>
          <w:rFonts w:cs="Arial"/>
          <w:bCs/>
          <w:color w:val="000000" w:themeColor="text1"/>
          <w:sz w:val="24"/>
          <w:szCs w:val="24"/>
        </w:rPr>
        <w:t>Five Sisters Site</w:t>
      </w:r>
      <w:r w:rsidRPr="00D05775">
        <w:rPr>
          <w:rFonts w:cs="Arial"/>
          <w:color w:val="000000" w:themeColor="text1"/>
          <w:sz w:val="24"/>
          <w:szCs w:val="24"/>
        </w:rPr>
        <w:t xml:space="preserve"> Phase I</w:t>
      </w:r>
      <w:r>
        <w:rPr>
          <w:rFonts w:cs="Arial"/>
          <w:color w:val="000000" w:themeColor="text1"/>
          <w:sz w:val="24"/>
          <w:szCs w:val="24"/>
        </w:rPr>
        <w:t>I</w:t>
      </w:r>
      <w:r w:rsidRPr="00D05775">
        <w:rPr>
          <w:rFonts w:cs="Arial"/>
          <w:color w:val="000000" w:themeColor="text1"/>
          <w:sz w:val="24"/>
          <w:szCs w:val="24"/>
        </w:rPr>
        <w:t xml:space="preserve"> Environmental Site Assessment </w:t>
      </w:r>
      <w:r w:rsidR="00C86916" w:rsidRPr="00D05775">
        <w:rPr>
          <w:rFonts w:cs="Arial"/>
          <w:color w:val="000000" w:themeColor="text1"/>
          <w:sz w:val="24"/>
          <w:szCs w:val="24"/>
        </w:rPr>
        <w:t xml:space="preserve"> </w:t>
      </w:r>
    </w:p>
    <w:p w14:paraId="32EC194F" w14:textId="4D3710F7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FE113A">
        <w:rPr>
          <w:rStyle w:val="Heading6Char"/>
          <w:sz w:val="24"/>
          <w:szCs w:val="24"/>
        </w:rPr>
        <w:t>P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 xml:space="preserve">LA Dept. of Wildlife &amp; Fisheries Letter </w:t>
      </w:r>
    </w:p>
    <w:p w14:paraId="2693CB89" w14:textId="74969E79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FE113A">
        <w:rPr>
          <w:rStyle w:val="Heading6Char"/>
          <w:sz w:val="24"/>
          <w:szCs w:val="24"/>
        </w:rPr>
        <w:t>Q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 xml:space="preserve">Wetlands Delineation </w:t>
      </w:r>
      <w:r w:rsidR="00272049" w:rsidRPr="00D05775">
        <w:rPr>
          <w:rFonts w:cs="Arial"/>
          <w:color w:val="000000" w:themeColor="text1"/>
          <w:sz w:val="24"/>
          <w:szCs w:val="24"/>
        </w:rPr>
        <w:t>Report</w:t>
      </w:r>
    </w:p>
    <w:p w14:paraId="0EF40676" w14:textId="30F7D9DB" w:rsidR="00C86916" w:rsidRPr="00D05775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FE113A">
        <w:rPr>
          <w:rStyle w:val="Heading6Char"/>
          <w:sz w:val="24"/>
          <w:szCs w:val="24"/>
        </w:rPr>
        <w:t>R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E51F9F" w:rsidRPr="00D05775">
        <w:rPr>
          <w:rFonts w:cs="Arial"/>
          <w:color w:val="000000" w:themeColor="text1"/>
          <w:sz w:val="24"/>
          <w:szCs w:val="24"/>
        </w:rPr>
        <w:t>Desktop</w:t>
      </w:r>
      <w:r w:rsidRPr="00D05775">
        <w:rPr>
          <w:rFonts w:cs="Arial"/>
          <w:color w:val="000000" w:themeColor="text1"/>
          <w:sz w:val="24"/>
          <w:szCs w:val="24"/>
        </w:rPr>
        <w:t xml:space="preserve"> Cultural Resources </w:t>
      </w:r>
      <w:r w:rsidR="00E51F9F" w:rsidRPr="00D05775">
        <w:rPr>
          <w:rFonts w:cs="Arial"/>
          <w:color w:val="000000" w:themeColor="text1"/>
          <w:sz w:val="24"/>
          <w:szCs w:val="24"/>
        </w:rPr>
        <w:t>Analysis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</w:p>
    <w:p w14:paraId="42A89F7B" w14:textId="5E48CECF" w:rsidR="00C86916" w:rsidRPr="009B7B13" w:rsidRDefault="00C86916" w:rsidP="00C86916">
      <w:pPr>
        <w:tabs>
          <w:tab w:val="left" w:pos="1440"/>
        </w:tabs>
        <w:spacing w:after="0" w:line="300" w:lineRule="auto"/>
        <w:rPr>
          <w:rFonts w:cs="Arial"/>
          <w:color w:val="000000" w:themeColor="text1"/>
          <w:sz w:val="24"/>
          <w:szCs w:val="24"/>
        </w:rPr>
      </w:pPr>
      <w:r w:rsidRPr="00D05775">
        <w:rPr>
          <w:rStyle w:val="Heading6Char"/>
          <w:sz w:val="24"/>
          <w:szCs w:val="24"/>
        </w:rPr>
        <w:t xml:space="preserve">Exhibit </w:t>
      </w:r>
      <w:r w:rsidR="00FE113A">
        <w:rPr>
          <w:rStyle w:val="Heading6Char"/>
          <w:sz w:val="24"/>
          <w:szCs w:val="24"/>
        </w:rPr>
        <w:t>S</w:t>
      </w:r>
      <w:r w:rsidRPr="00D05775">
        <w:rPr>
          <w:rStyle w:val="Heading6Char"/>
          <w:sz w:val="24"/>
          <w:szCs w:val="24"/>
        </w:rPr>
        <w:t>.</w:t>
      </w:r>
      <w:r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="00775423">
        <w:rPr>
          <w:rFonts w:cs="Arial"/>
          <w:bCs/>
          <w:color w:val="000000" w:themeColor="text1"/>
          <w:sz w:val="24"/>
          <w:szCs w:val="24"/>
        </w:rPr>
        <w:t>Five Sisters Site</w:t>
      </w:r>
      <w:r w:rsidR="008A202F" w:rsidRPr="00D05775">
        <w:rPr>
          <w:rFonts w:cs="Arial"/>
          <w:color w:val="000000" w:themeColor="text1"/>
          <w:sz w:val="24"/>
          <w:szCs w:val="24"/>
        </w:rPr>
        <w:t xml:space="preserve"> </w:t>
      </w:r>
      <w:r w:rsidRPr="00D05775">
        <w:rPr>
          <w:rFonts w:cs="Arial"/>
          <w:color w:val="000000" w:themeColor="text1"/>
          <w:sz w:val="24"/>
          <w:szCs w:val="24"/>
        </w:rPr>
        <w:t>Field Visit Photo Index</w:t>
      </w:r>
      <w:r w:rsidRPr="009B7B13">
        <w:rPr>
          <w:rFonts w:cs="Arial"/>
          <w:color w:val="000000" w:themeColor="text1"/>
          <w:sz w:val="24"/>
          <w:szCs w:val="24"/>
        </w:rPr>
        <w:t xml:space="preserve"> </w:t>
      </w:r>
    </w:p>
    <w:p w14:paraId="59FAF784" w14:textId="05165398" w:rsidR="00D964A5" w:rsidRDefault="00775423" w:rsidP="00C86916">
      <w:pPr>
        <w:tabs>
          <w:tab w:val="left" w:pos="1440"/>
        </w:tabs>
        <w:spacing w:after="0" w:line="300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1DECA04" wp14:editId="7CD3BFFE">
            <wp:simplePos x="0" y="0"/>
            <wp:positionH relativeFrom="margin">
              <wp:align>center</wp:align>
            </wp:positionH>
            <wp:positionV relativeFrom="paragraph">
              <wp:posOffset>850900</wp:posOffset>
            </wp:positionV>
            <wp:extent cx="3501390" cy="783590"/>
            <wp:effectExtent l="0" t="0" r="3810" b="0"/>
            <wp:wrapTopAndBottom/>
            <wp:docPr id="1643684633" name="Picture 1643684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684633" name="Picture 164368463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1390" cy="78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964A5" w:rsidSect="00D964A5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800" w:right="720" w:bottom="1080" w:left="72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4AF99" w14:textId="77777777" w:rsidR="007E0F7D" w:rsidRDefault="007E0F7D" w:rsidP="00A32938">
      <w:pPr>
        <w:spacing w:after="0" w:line="240" w:lineRule="auto"/>
      </w:pPr>
      <w:r>
        <w:separator/>
      </w:r>
    </w:p>
  </w:endnote>
  <w:endnote w:type="continuationSeparator" w:id="0">
    <w:p w14:paraId="1BB08B98" w14:textId="77777777" w:rsidR="007E0F7D" w:rsidRDefault="007E0F7D" w:rsidP="00A32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0260"/>
      <w:gridCol w:w="540"/>
    </w:tblGrid>
    <w:tr w:rsidR="00D964A5" w14:paraId="44B1717D" w14:textId="77777777" w:rsidTr="00D964A5">
      <w:trPr>
        <w:jc w:val="right"/>
      </w:trPr>
      <w:tc>
        <w:tcPr>
          <w:tcW w:w="10260" w:type="dxa"/>
          <w:vAlign w:val="center"/>
        </w:tcPr>
        <w:p w14:paraId="4661C2EA" w14:textId="77777777" w:rsidR="00D964A5" w:rsidRDefault="00D964A5" w:rsidP="00D964A5">
          <w:pPr>
            <w:pStyle w:val="Header"/>
            <w:jc w:val="right"/>
            <w:rPr>
              <w:caps/>
              <w:color w:val="000000" w:themeColor="text1"/>
            </w:rPr>
          </w:pPr>
          <w:r w:rsidRPr="000F098D">
            <w:rPr>
              <w:rFonts w:cstheme="majorHAnsi"/>
              <w:color w:val="A4ABB1" w:themeColor="accent6" w:themeTint="99"/>
              <w:sz w:val="18"/>
              <w:szCs w:val="18"/>
            </w:rPr>
            <w:t xml:space="preserve">CSRS  |  6767 Perkins Rd., Suite 200, Baton Rouge, LA 70808  |  225.769.0546  |  </w:t>
          </w:r>
          <w:hyperlink r:id="rId1" w:history="1">
            <w:r w:rsidRPr="000F098D">
              <w:rPr>
                <w:rStyle w:val="Hyperlink"/>
                <w:rFonts w:cstheme="majorHAnsi"/>
                <w:color w:val="A4ABB1" w:themeColor="accent6" w:themeTint="99"/>
                <w:sz w:val="18"/>
                <w:szCs w:val="18"/>
                <w:u w:val="none"/>
              </w:rPr>
              <w:t>www.csrsinc.com</w:t>
            </w:r>
          </w:hyperlink>
        </w:p>
      </w:tc>
      <w:tc>
        <w:tcPr>
          <w:tcW w:w="540" w:type="dxa"/>
          <w:shd w:val="clear" w:color="auto" w:fill="71A850" w:themeFill="accent2"/>
          <w:vAlign w:val="center"/>
        </w:tcPr>
        <w:p w14:paraId="2F7F60CD" w14:textId="77777777" w:rsidR="00D964A5" w:rsidRDefault="00D964A5" w:rsidP="00D964A5">
          <w:pPr>
            <w:pStyle w:val="Footer"/>
            <w:tabs>
              <w:tab w:val="clear" w:pos="4680"/>
              <w:tab w:val="clear" w:pos="9360"/>
            </w:tabs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665B9A28" w14:textId="77777777" w:rsidR="00A32938" w:rsidRDefault="00883BD6">
    <w:pPr>
      <w:pStyle w:val="Footer"/>
    </w:pPr>
    <w:r w:rsidRPr="00632643"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8C39923" wp14:editId="12D6B86C">
              <wp:simplePos x="0" y="0"/>
              <wp:positionH relativeFrom="margin">
                <wp:align>right</wp:align>
              </wp:positionH>
              <wp:positionV relativeFrom="paragraph">
                <wp:posOffset>-302260</wp:posOffset>
              </wp:positionV>
              <wp:extent cx="6848475" cy="0"/>
              <wp:effectExtent l="0" t="0" r="0" b="0"/>
              <wp:wrapNone/>
              <wp:docPr id="276" name="Straight Connector 2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96B26F8" id="Straight Connector 276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88.05pt,-23.8pt" to="1027.3pt,-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" strokecolor="#71a850 [3205]">
              <w10:wrap anchorx="margin"/>
            </v:line>
          </w:pict>
        </mc:Fallback>
      </mc:AlternateContent>
    </w:r>
  </w:p>
  <w:p w14:paraId="6335D0E3" w14:textId="77777777" w:rsidR="00696520" w:rsidRDefault="0069652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0260"/>
      <w:gridCol w:w="540"/>
    </w:tblGrid>
    <w:tr w:rsidR="00632643" w14:paraId="3BE948F6" w14:textId="77777777" w:rsidTr="00883BD6">
      <w:trPr>
        <w:jc w:val="right"/>
      </w:trPr>
      <w:tc>
        <w:tcPr>
          <w:tcW w:w="10260" w:type="dxa"/>
          <w:vAlign w:val="center"/>
        </w:tcPr>
        <w:p w14:paraId="67B3F05B" w14:textId="77777777" w:rsidR="00632643" w:rsidRPr="000F098D" w:rsidRDefault="007E0F7D" w:rsidP="000F098D">
          <w:pPr>
            <w:pStyle w:val="Footer"/>
            <w:jc w:val="right"/>
            <w:rPr>
              <w:rFonts w:cstheme="majorHAnsi"/>
              <w:color w:val="000000" w:themeColor="text1"/>
              <w:sz w:val="18"/>
              <w:szCs w:val="18"/>
            </w:rPr>
          </w:pPr>
          <w:sdt>
            <w:sdtPr>
              <w:rPr>
                <w:rFonts w:cstheme="majorHAnsi"/>
                <w:color w:val="71A850" w:themeColor="accent2"/>
                <w:sz w:val="18"/>
                <w:szCs w:val="18"/>
              </w:rPr>
              <w:id w:val="-1709330243"/>
              <w:docPartObj>
                <w:docPartGallery w:val="Page Numbers (Bottom of Page)"/>
                <w:docPartUnique/>
              </w:docPartObj>
            </w:sdtPr>
            <w:sdtEndPr>
              <w:rPr>
                <w:color w:val="000000" w:themeColor="text1"/>
              </w:rPr>
            </w:sdtEndPr>
            <w:sdtContent>
              <w:r w:rsidR="00883BD6" w:rsidRPr="000F098D">
                <w:rPr>
                  <w:rFonts w:cstheme="majorHAnsi"/>
                  <w:color w:val="A4ABB1" w:themeColor="accent6" w:themeTint="99"/>
                  <w:sz w:val="18"/>
                  <w:szCs w:val="18"/>
                </w:rPr>
                <w:t xml:space="preserve">CSRS </w:t>
              </w:r>
              <w:r w:rsidR="00D964A5">
                <w:rPr>
                  <w:rFonts w:cstheme="majorHAnsi"/>
                  <w:color w:val="A4ABB1" w:themeColor="accent6" w:themeTint="99"/>
                  <w:sz w:val="18"/>
                  <w:szCs w:val="18"/>
                </w:rPr>
                <w:t xml:space="preserve"> </w:t>
              </w:r>
              <w:r w:rsidR="00883BD6" w:rsidRPr="000F098D">
                <w:rPr>
                  <w:rFonts w:cstheme="majorHAnsi"/>
                  <w:color w:val="A4ABB1" w:themeColor="accent6" w:themeTint="99"/>
                  <w:sz w:val="18"/>
                  <w:szCs w:val="18"/>
                </w:rPr>
                <w:t xml:space="preserve">|  6767 Perkins Rd., Suite 200, Baton Rouge, LA 70808  |  225.769.0546  |  </w:t>
              </w:r>
              <w:hyperlink r:id="rId1" w:history="1">
                <w:r w:rsidR="00883BD6" w:rsidRPr="000F098D">
                  <w:rPr>
                    <w:rStyle w:val="Hyperlink"/>
                    <w:rFonts w:cstheme="majorHAnsi"/>
                    <w:color w:val="A4ABB1" w:themeColor="accent6" w:themeTint="99"/>
                    <w:sz w:val="18"/>
                    <w:szCs w:val="18"/>
                    <w:u w:val="none"/>
                  </w:rPr>
                  <w:t>www.csrsinc.com</w:t>
                </w:r>
              </w:hyperlink>
              <w:r w:rsidR="00883BD6" w:rsidRPr="000F098D">
                <w:rPr>
                  <w:rFonts w:cstheme="majorHAnsi"/>
                  <w:b/>
                  <w:color w:val="000000" w:themeColor="text1"/>
                  <w:sz w:val="18"/>
                  <w:szCs w:val="18"/>
                </w:rPr>
                <w:t xml:space="preserve"> </w:t>
              </w:r>
            </w:sdtContent>
          </w:sdt>
          <w:r w:rsidR="00883BD6" w:rsidRPr="000F098D">
            <w:rPr>
              <w:caps/>
              <w:color w:val="000000" w:themeColor="text1"/>
            </w:rPr>
            <w:t xml:space="preserve">    </w:t>
          </w:r>
        </w:p>
      </w:tc>
      <w:tc>
        <w:tcPr>
          <w:tcW w:w="540" w:type="dxa"/>
          <w:shd w:val="clear" w:color="auto" w:fill="71A850" w:themeFill="accent2"/>
          <w:vAlign w:val="center"/>
        </w:tcPr>
        <w:p w14:paraId="7D18CFD0" w14:textId="77777777" w:rsidR="00632643" w:rsidRDefault="00632643">
          <w:pPr>
            <w:pStyle w:val="Footer"/>
            <w:tabs>
              <w:tab w:val="clear" w:pos="4680"/>
              <w:tab w:val="clear" w:pos="9360"/>
            </w:tabs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7FA0DC81" w14:textId="77777777" w:rsidR="00632643" w:rsidRDefault="00D964A5">
    <w:pPr>
      <w:pStyle w:val="Footer"/>
    </w:pPr>
    <w:r w:rsidRPr="00632643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BFECEE5" wp14:editId="79543195">
              <wp:simplePos x="0" y="0"/>
              <wp:positionH relativeFrom="margin">
                <wp:align>right</wp:align>
              </wp:positionH>
              <wp:positionV relativeFrom="paragraph">
                <wp:posOffset>-303913</wp:posOffset>
              </wp:positionV>
              <wp:extent cx="6848475" cy="0"/>
              <wp:effectExtent l="0" t="0" r="0" b="0"/>
              <wp:wrapNone/>
              <wp:docPr id="274" name="Straight Connector 2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9B73571" id="Straight Connector 274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88.05pt,-23.95pt" to="1027.3pt,-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" strokecolor="#71a850 [3205]">
              <w10:wrap anchorx="margin"/>
            </v:line>
          </w:pict>
        </mc:Fallback>
      </mc:AlternateContent>
    </w:r>
  </w:p>
  <w:p w14:paraId="59384A95" w14:textId="77777777" w:rsidR="00696520" w:rsidRDefault="006965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4FD11" w14:textId="77777777" w:rsidR="007E0F7D" w:rsidRDefault="007E0F7D" w:rsidP="00A32938">
      <w:pPr>
        <w:spacing w:after="0" w:line="240" w:lineRule="auto"/>
      </w:pPr>
      <w:r>
        <w:separator/>
      </w:r>
    </w:p>
  </w:footnote>
  <w:footnote w:type="continuationSeparator" w:id="0">
    <w:p w14:paraId="5CCB986F" w14:textId="77777777" w:rsidR="007E0F7D" w:rsidRDefault="007E0F7D" w:rsidP="00A32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A9260" w14:textId="77777777" w:rsidR="00A32938" w:rsidRPr="00D964A5" w:rsidRDefault="00A32938" w:rsidP="00D964A5">
    <w:pPr>
      <w:pStyle w:val="HeaderTitle"/>
    </w:pPr>
    <w:r w:rsidRPr="00D964A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3876676" wp14:editId="2C72BCD9">
              <wp:simplePos x="0" y="0"/>
              <wp:positionH relativeFrom="margin">
                <wp:align>left</wp:align>
              </wp:positionH>
              <wp:positionV relativeFrom="paragraph">
                <wp:posOffset>466233</wp:posOffset>
              </wp:positionV>
              <wp:extent cx="6848475" cy="0"/>
              <wp:effectExtent l="0" t="0" r="0" b="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EBD3F0" id="Straight Connector 6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6.7pt" to="539.2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" strokecolor="#71a850 [3205]">
              <w10:wrap anchorx="margin"/>
            </v:line>
          </w:pict>
        </mc:Fallback>
      </mc:AlternateContent>
    </w:r>
    <w:r w:rsidR="007E29A3">
      <w:t>Document Title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790F4" w14:textId="5E2EB846" w:rsidR="00A32938" w:rsidRDefault="00775423" w:rsidP="00E500F7">
    <w:pPr>
      <w:pStyle w:val="Title"/>
      <w:jc w:val="right"/>
    </w:pPr>
    <w:r w:rsidRPr="00D31797">
      <w:rPr>
        <w:rStyle w:val="HeaderTitleChar"/>
        <w:noProof/>
        <w:sz w:val="32"/>
      </w:rPr>
      <w:drawing>
        <wp:anchor distT="0" distB="0" distL="114300" distR="114300" simplePos="0" relativeHeight="251663360" behindDoc="0" locked="0" layoutInCell="1" allowOverlap="1" wp14:anchorId="7E38FCC5" wp14:editId="6F412D89">
          <wp:simplePos x="0" y="0"/>
          <wp:positionH relativeFrom="margin">
            <wp:posOffset>304800</wp:posOffset>
          </wp:positionH>
          <wp:positionV relativeFrom="page">
            <wp:posOffset>120650</wp:posOffset>
          </wp:positionV>
          <wp:extent cx="2857500" cy="893588"/>
          <wp:effectExtent l="0" t="0" r="0" b="0"/>
          <wp:wrapNone/>
          <wp:docPr id="273" name="Picture 2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3" name="Picture 27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0" cy="89358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2643" w:rsidRPr="00D31797">
      <w:rPr>
        <w:rStyle w:val="HeaderTitleChar"/>
        <w:noProof/>
        <w:sz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6DBF81" wp14:editId="41604CDE">
              <wp:simplePos x="0" y="0"/>
              <wp:positionH relativeFrom="margin">
                <wp:posOffset>0</wp:posOffset>
              </wp:positionH>
              <wp:positionV relativeFrom="paragraph">
                <wp:posOffset>490220</wp:posOffset>
              </wp:positionV>
              <wp:extent cx="6848475" cy="0"/>
              <wp:effectExtent l="0" t="0" r="0" b="0"/>
              <wp:wrapNone/>
              <wp:docPr id="260" name="Straight Connector 2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331024" id="Straight Connector 260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38.6pt" to="539.2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" strokecolor="#71a850 [3205]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63C7E"/>
    <w:multiLevelType w:val="hybridMultilevel"/>
    <w:tmpl w:val="C07E3EF0"/>
    <w:lvl w:ilvl="0" w:tplc="5F34D908">
      <w:start w:val="11"/>
      <w:numFmt w:val="bullet"/>
      <w:lvlText w:val="-"/>
      <w:lvlJc w:val="left"/>
      <w:pPr>
        <w:ind w:left="1800" w:hanging="360"/>
      </w:pPr>
      <w:rPr>
        <w:rFonts w:ascii="Franklin Gothic Book" w:eastAsiaTheme="minorEastAsia" w:hAnsi="Franklin Gothic Book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488C6843"/>
    <w:multiLevelType w:val="hybridMultilevel"/>
    <w:tmpl w:val="343890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A1246B"/>
    <w:multiLevelType w:val="hybridMultilevel"/>
    <w:tmpl w:val="3F6C5EF4"/>
    <w:lvl w:ilvl="0" w:tplc="647C53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88859EA">
      <w:start w:val="1"/>
      <w:numFmt w:val="lowerLetter"/>
      <w:lvlText w:val="%2.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6546440">
    <w:abstractNumId w:val="1"/>
  </w:num>
  <w:num w:numId="2" w16cid:durableId="99879883">
    <w:abstractNumId w:val="2"/>
  </w:num>
  <w:num w:numId="3" w16cid:durableId="2130512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I1s7A0t7QwMDSwMDZW0lEKTi0uzszPAykwqgUAuxyt2ywAAAA="/>
  </w:docVars>
  <w:rsids>
    <w:rsidRoot w:val="00C86916"/>
    <w:rsid w:val="00057A72"/>
    <w:rsid w:val="00084D2B"/>
    <w:rsid w:val="000F098D"/>
    <w:rsid w:val="00195BDA"/>
    <w:rsid w:val="002047F8"/>
    <w:rsid w:val="002200F0"/>
    <w:rsid w:val="00225862"/>
    <w:rsid w:val="00272049"/>
    <w:rsid w:val="002B64D1"/>
    <w:rsid w:val="003C29AC"/>
    <w:rsid w:val="0042150B"/>
    <w:rsid w:val="0045512C"/>
    <w:rsid w:val="0048689D"/>
    <w:rsid w:val="005B2F11"/>
    <w:rsid w:val="005D30EE"/>
    <w:rsid w:val="00632643"/>
    <w:rsid w:val="00656FDC"/>
    <w:rsid w:val="00696520"/>
    <w:rsid w:val="006C04F0"/>
    <w:rsid w:val="007331EF"/>
    <w:rsid w:val="00775423"/>
    <w:rsid w:val="00793E2E"/>
    <w:rsid w:val="007A6D22"/>
    <w:rsid w:val="007E0F7D"/>
    <w:rsid w:val="007E29A3"/>
    <w:rsid w:val="00831AE0"/>
    <w:rsid w:val="008420B7"/>
    <w:rsid w:val="00883BD6"/>
    <w:rsid w:val="008A202F"/>
    <w:rsid w:val="008E757C"/>
    <w:rsid w:val="00910D18"/>
    <w:rsid w:val="00911A11"/>
    <w:rsid w:val="00953591"/>
    <w:rsid w:val="009B7B13"/>
    <w:rsid w:val="009C2F8E"/>
    <w:rsid w:val="009F6C2B"/>
    <w:rsid w:val="00A32938"/>
    <w:rsid w:val="00A91949"/>
    <w:rsid w:val="00AB7DD5"/>
    <w:rsid w:val="00AC1139"/>
    <w:rsid w:val="00AC4467"/>
    <w:rsid w:val="00B11512"/>
    <w:rsid w:val="00BA63FE"/>
    <w:rsid w:val="00C161BB"/>
    <w:rsid w:val="00C56971"/>
    <w:rsid w:val="00C72112"/>
    <w:rsid w:val="00C86916"/>
    <w:rsid w:val="00D05775"/>
    <w:rsid w:val="00D31797"/>
    <w:rsid w:val="00D964A5"/>
    <w:rsid w:val="00DB2B55"/>
    <w:rsid w:val="00DD0A26"/>
    <w:rsid w:val="00DE1AC4"/>
    <w:rsid w:val="00E500F7"/>
    <w:rsid w:val="00E51F9F"/>
    <w:rsid w:val="00E610ED"/>
    <w:rsid w:val="00E82A75"/>
    <w:rsid w:val="00EC4B13"/>
    <w:rsid w:val="00F277BB"/>
    <w:rsid w:val="00F42928"/>
    <w:rsid w:val="00FE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C32D40"/>
  <w15:chartTrackingRefBased/>
  <w15:docId w15:val="{671E05B8-CC11-434D-9E28-6CF92E756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0F7"/>
  </w:style>
  <w:style w:type="paragraph" w:styleId="Heading1">
    <w:name w:val="heading 1"/>
    <w:basedOn w:val="Normal"/>
    <w:next w:val="Normal"/>
    <w:link w:val="Heading1Char"/>
    <w:uiPriority w:val="9"/>
    <w:qFormat/>
    <w:rsid w:val="00E500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1A850" w:themeColor="accent2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00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783F" w:themeColor="accent1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420B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6A737B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8420B7"/>
    <w:pPr>
      <w:keepNext/>
      <w:keepLines/>
      <w:spacing w:before="40" w:after="0"/>
      <w:ind w:left="288"/>
      <w:outlineLvl w:val="3"/>
    </w:pPr>
    <w:rPr>
      <w:rFonts w:asciiTheme="majorHAnsi" w:eastAsiaTheme="majorEastAsia" w:hAnsiTheme="majorHAnsi" w:cstheme="majorBidi"/>
      <w:iCs/>
      <w:color w:val="000000" w:themeColor="text1"/>
      <w:sz w:val="20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8420B7"/>
    <w:pPr>
      <w:keepNext/>
      <w:keepLines/>
      <w:spacing w:before="40" w:after="0"/>
      <w:ind w:left="720"/>
      <w:outlineLvl w:val="4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E500F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3C1F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500F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3C1F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00F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00F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00F7"/>
    <w:rPr>
      <w:rFonts w:asciiTheme="majorHAnsi" w:eastAsiaTheme="majorEastAsia" w:hAnsiTheme="majorHAnsi" w:cstheme="majorBidi"/>
      <w:color w:val="71A850" w:themeColor="accent2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500F7"/>
    <w:rPr>
      <w:rFonts w:asciiTheme="majorHAnsi" w:eastAsiaTheme="majorEastAsia" w:hAnsiTheme="majorHAnsi" w:cstheme="majorBidi"/>
      <w:color w:val="00783F" w:themeColor="accen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420B7"/>
    <w:rPr>
      <w:rFonts w:asciiTheme="majorHAnsi" w:eastAsiaTheme="majorEastAsia" w:hAnsiTheme="majorHAnsi" w:cstheme="majorBidi"/>
      <w:color w:val="6A737B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420B7"/>
    <w:rPr>
      <w:rFonts w:asciiTheme="majorHAnsi" w:eastAsiaTheme="majorEastAsia" w:hAnsiTheme="majorHAnsi" w:cstheme="majorBidi"/>
      <w:iCs/>
      <w:color w:val="000000" w:themeColor="text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8420B7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sid w:val="00E500F7"/>
    <w:rPr>
      <w:rFonts w:asciiTheme="majorHAnsi" w:eastAsiaTheme="majorEastAsia" w:hAnsiTheme="majorHAnsi" w:cstheme="majorBidi"/>
      <w:color w:val="003C1F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rsid w:val="00E500F7"/>
    <w:rPr>
      <w:rFonts w:asciiTheme="majorHAnsi" w:eastAsiaTheme="majorEastAsia" w:hAnsiTheme="majorHAnsi" w:cstheme="majorBidi"/>
      <w:i/>
      <w:iCs/>
      <w:color w:val="003C1F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00F7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00F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500F7"/>
    <w:pPr>
      <w:spacing w:after="200" w:line="240" w:lineRule="auto"/>
    </w:pPr>
    <w:rPr>
      <w:i/>
      <w:iCs/>
      <w:color w:val="6A737B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E500F7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783F" w:themeColor="accent1"/>
      <w:spacing w:val="-10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00F7"/>
    <w:rPr>
      <w:rFonts w:asciiTheme="majorHAnsi" w:eastAsiaTheme="majorEastAsia" w:hAnsiTheme="majorHAnsi" w:cstheme="majorBidi"/>
      <w:color w:val="00783F" w:themeColor="accent1"/>
      <w:spacing w:val="-10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331EF"/>
    <w:pPr>
      <w:numPr>
        <w:ilvl w:val="1"/>
      </w:numPr>
    </w:pPr>
    <w:rPr>
      <w:rFonts w:ascii="Franklin Gothic Medium" w:hAnsi="Franklin Gothic Medium"/>
      <w:caps/>
      <w:color w:val="6A737B" w:themeColor="text2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331EF"/>
    <w:rPr>
      <w:rFonts w:ascii="Franklin Gothic Medium" w:hAnsi="Franklin Gothic Medium"/>
      <w:caps/>
      <w:color w:val="6A737B" w:themeColor="text2"/>
      <w:spacing w:val="15"/>
    </w:rPr>
  </w:style>
  <w:style w:type="character" w:styleId="Strong">
    <w:name w:val="Strong"/>
    <w:basedOn w:val="DefaultParagraphFont"/>
    <w:uiPriority w:val="22"/>
    <w:qFormat/>
    <w:rsid w:val="00E500F7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7331EF"/>
    <w:rPr>
      <w:iCs/>
      <w:color w:val="6A737B" w:themeColor="text2"/>
      <w:sz w:val="28"/>
    </w:rPr>
  </w:style>
  <w:style w:type="paragraph" w:styleId="NoSpacing">
    <w:name w:val="No Spacing"/>
    <w:uiPriority w:val="1"/>
    <w:qFormat/>
    <w:rsid w:val="00E500F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E500F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00F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00F7"/>
    <w:pPr>
      <w:pBdr>
        <w:top w:val="single" w:sz="4" w:space="10" w:color="00783F" w:themeColor="accent1"/>
        <w:bottom w:val="single" w:sz="4" w:space="10" w:color="00783F" w:themeColor="accent1"/>
      </w:pBdr>
      <w:spacing w:before="360" w:after="360"/>
      <w:ind w:left="864" w:right="864"/>
      <w:jc w:val="center"/>
    </w:pPr>
    <w:rPr>
      <w:i/>
      <w:iCs/>
      <w:color w:val="00783F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00F7"/>
    <w:rPr>
      <w:i/>
      <w:iCs/>
      <w:color w:val="00783F" w:themeColor="accent1"/>
    </w:rPr>
  </w:style>
  <w:style w:type="character" w:styleId="SubtleEmphasis">
    <w:name w:val="Subtle Emphasis"/>
    <w:basedOn w:val="DefaultParagraphFont"/>
    <w:uiPriority w:val="19"/>
    <w:qFormat/>
    <w:rsid w:val="00E500F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E500F7"/>
    <w:rPr>
      <w:i/>
      <w:iCs/>
      <w:color w:val="00783F" w:themeColor="accent1"/>
    </w:rPr>
  </w:style>
  <w:style w:type="character" w:styleId="SubtleReference">
    <w:name w:val="Subtle Reference"/>
    <w:basedOn w:val="DefaultParagraphFont"/>
    <w:uiPriority w:val="31"/>
    <w:qFormat/>
    <w:rsid w:val="00E500F7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E500F7"/>
    <w:rPr>
      <w:b/>
      <w:bCs/>
      <w:smallCaps/>
      <w:color w:val="00783F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E500F7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500F7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A329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938"/>
  </w:style>
  <w:style w:type="paragraph" w:styleId="Footer">
    <w:name w:val="footer"/>
    <w:basedOn w:val="Normal"/>
    <w:link w:val="FooterChar"/>
    <w:uiPriority w:val="99"/>
    <w:unhideWhenUsed/>
    <w:rsid w:val="00A329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938"/>
  </w:style>
  <w:style w:type="character" w:styleId="PlaceholderText">
    <w:name w:val="Placeholder Text"/>
    <w:basedOn w:val="DefaultParagraphFont"/>
    <w:uiPriority w:val="99"/>
    <w:semiHidden/>
    <w:rsid w:val="00632643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83BD6"/>
    <w:rPr>
      <w:color w:val="E0592A" w:themeColor="hyperlink"/>
      <w:u w:val="single"/>
    </w:rPr>
  </w:style>
  <w:style w:type="paragraph" w:customStyle="1" w:styleId="Body">
    <w:name w:val="Body"/>
    <w:basedOn w:val="Normal"/>
    <w:autoRedefine/>
    <w:rsid w:val="00D964A5"/>
    <w:pPr>
      <w:spacing w:after="240" w:line="360" w:lineRule="auto"/>
    </w:pPr>
    <w:rPr>
      <w:rFonts w:ascii="Franklin Gothic Book" w:eastAsia="Times New Roman" w:hAnsi="Franklin Gothic Book" w:cs="Times New Roman"/>
      <w:color w:val="6A737B"/>
      <w:szCs w:val="20"/>
    </w:rPr>
  </w:style>
  <w:style w:type="table" w:styleId="TableGrid">
    <w:name w:val="Table Grid"/>
    <w:basedOn w:val="TableNormal"/>
    <w:uiPriority w:val="39"/>
    <w:rsid w:val="00D964A5"/>
    <w:pPr>
      <w:spacing w:after="0" w:line="240" w:lineRule="auto"/>
    </w:pPr>
    <w:rPr>
      <w:rFonts w:eastAsiaTheme="minorHAns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itle">
    <w:name w:val="Header Title"/>
    <w:basedOn w:val="Header"/>
    <w:link w:val="HeaderTitleChar"/>
    <w:rsid w:val="00D964A5"/>
    <w:pPr>
      <w:jc w:val="right"/>
    </w:pPr>
    <w:rPr>
      <w:rFonts w:ascii="Franklin Gothic Heavy" w:hAnsi="Franklin Gothic Heavy"/>
      <w:caps/>
      <w:color w:val="00783F" w:themeColor="accent1"/>
      <w:spacing w:val="20"/>
      <w:sz w:val="18"/>
    </w:rPr>
  </w:style>
  <w:style w:type="paragraph" w:styleId="ListParagraph">
    <w:name w:val="List Paragraph"/>
    <w:basedOn w:val="Normal"/>
    <w:uiPriority w:val="34"/>
    <w:qFormat/>
    <w:rsid w:val="00911A11"/>
    <w:pPr>
      <w:ind w:left="720"/>
      <w:contextualSpacing/>
    </w:pPr>
  </w:style>
  <w:style w:type="character" w:customStyle="1" w:styleId="HeaderTitleChar">
    <w:name w:val="Header Title Char"/>
    <w:basedOn w:val="HeaderChar"/>
    <w:link w:val="HeaderTitle"/>
    <w:rsid w:val="00D964A5"/>
    <w:rPr>
      <w:rFonts w:ascii="Franklin Gothic Heavy" w:hAnsi="Franklin Gothic Heavy"/>
      <w:caps/>
      <w:color w:val="00783F" w:themeColor="accent1"/>
      <w:spacing w:val="20"/>
      <w:sz w:val="18"/>
    </w:rPr>
  </w:style>
  <w:style w:type="table" w:styleId="GridTable3-Accent2">
    <w:name w:val="Grid Table 3 Accent 2"/>
    <w:basedOn w:val="TableNormal"/>
    <w:uiPriority w:val="48"/>
    <w:rsid w:val="00E500F7"/>
    <w:pPr>
      <w:spacing w:after="0" w:line="240" w:lineRule="auto"/>
    </w:pPr>
    <w:tblPr>
      <w:tblStyleRowBandSize w:val="1"/>
      <w:tblStyleColBandSize w:val="1"/>
      <w:tblBorders>
        <w:top w:val="single" w:sz="4" w:space="0" w:color="A9CC94" w:themeColor="accent2" w:themeTint="99"/>
        <w:left w:val="single" w:sz="4" w:space="0" w:color="A9CC94" w:themeColor="accent2" w:themeTint="99"/>
        <w:bottom w:val="single" w:sz="4" w:space="0" w:color="A9CC94" w:themeColor="accent2" w:themeTint="99"/>
        <w:right w:val="single" w:sz="4" w:space="0" w:color="A9CC94" w:themeColor="accent2" w:themeTint="99"/>
        <w:insideH w:val="single" w:sz="4" w:space="0" w:color="A9CC94" w:themeColor="accent2" w:themeTint="99"/>
        <w:insideV w:val="single" w:sz="4" w:space="0" w:color="A9CC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EDB" w:themeFill="accent2" w:themeFillTint="33"/>
      </w:tcPr>
    </w:tblStylePr>
    <w:tblStylePr w:type="band1Horz">
      <w:tblPr/>
      <w:tcPr>
        <w:shd w:val="clear" w:color="auto" w:fill="E2EEDB" w:themeFill="accent2" w:themeFillTint="33"/>
      </w:tcPr>
    </w:tblStylePr>
    <w:tblStylePr w:type="neCell">
      <w:tblPr/>
      <w:tcPr>
        <w:tcBorders>
          <w:bottom w:val="single" w:sz="4" w:space="0" w:color="A9CC94" w:themeColor="accent2" w:themeTint="99"/>
        </w:tcBorders>
      </w:tcPr>
    </w:tblStylePr>
    <w:tblStylePr w:type="nwCell">
      <w:tblPr/>
      <w:tcPr>
        <w:tcBorders>
          <w:bottom w:val="single" w:sz="4" w:space="0" w:color="A9CC94" w:themeColor="accent2" w:themeTint="99"/>
        </w:tcBorders>
      </w:tcPr>
    </w:tblStylePr>
    <w:tblStylePr w:type="seCell">
      <w:tblPr/>
      <w:tcPr>
        <w:tcBorders>
          <w:top w:val="single" w:sz="4" w:space="0" w:color="A9CC94" w:themeColor="accent2" w:themeTint="99"/>
        </w:tcBorders>
      </w:tcPr>
    </w:tblStylePr>
    <w:tblStylePr w:type="swCell">
      <w:tblPr/>
      <w:tcPr>
        <w:tcBorders>
          <w:top w:val="single" w:sz="4" w:space="0" w:color="A9CC94" w:themeColor="accent2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srsinc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srsinc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udreaux\AppData\Local\Packages\Microsoft.MicrosoftEdge_8wekyb3d8bbwe\TempState\Downloads\CSRS_BatonRouge_GenericDocument.dotx" TargetMode="Externa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6A737B"/>
      </a:dk2>
      <a:lt2>
        <a:srgbClr val="E7E6E6"/>
      </a:lt2>
      <a:accent1>
        <a:srgbClr val="00783F"/>
      </a:accent1>
      <a:accent2>
        <a:srgbClr val="71A850"/>
      </a:accent2>
      <a:accent3>
        <a:srgbClr val="E0DF00"/>
      </a:accent3>
      <a:accent4>
        <a:srgbClr val="E0592A"/>
      </a:accent4>
      <a:accent5>
        <a:srgbClr val="005CB9"/>
      </a:accent5>
      <a:accent6>
        <a:srgbClr val="6A737B"/>
      </a:accent6>
      <a:hlink>
        <a:srgbClr val="E0592A"/>
      </a:hlink>
      <a:folHlink>
        <a:srgbClr val="862E08"/>
      </a:folHlink>
    </a:clrScheme>
    <a:fontScheme name="CSRS">
      <a:majorFont>
        <a:latin typeface="Franklin Gothic Heavy"/>
        <a:ea typeface=""/>
        <a:cs typeface=""/>
      </a:majorFont>
      <a:minorFont>
        <a:latin typeface="Franklin Gothic Book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CSRS_BatonRouge_GenericDocument.dotx</Template>
  <TotalTime>339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Boudreaux</dc:creator>
  <cp:keywords/>
  <dc:description/>
  <cp:lastModifiedBy>Christian Ordoyne</cp:lastModifiedBy>
  <cp:revision>5</cp:revision>
  <cp:lastPrinted>2026-04-24T12:36:00Z</cp:lastPrinted>
  <dcterms:created xsi:type="dcterms:W3CDTF">2019-12-19T22:12:00Z</dcterms:created>
  <dcterms:modified xsi:type="dcterms:W3CDTF">2026-04-27T17:13:00Z</dcterms:modified>
</cp:coreProperties>
</file>