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F9" w:rsidRPr="00D66407" w:rsidRDefault="00733222" w:rsidP="00D924B2">
      <w:pPr>
        <w:jc w:val="center"/>
        <w:rPr>
          <w:b/>
          <w:sz w:val="32"/>
        </w:rPr>
      </w:pPr>
      <w:r>
        <w:rPr>
          <w:b/>
          <w:sz w:val="32"/>
        </w:rPr>
        <w:t>Gateway II</w:t>
      </w:r>
      <w:r w:rsidR="00254156" w:rsidRPr="00D66407">
        <w:rPr>
          <w:b/>
          <w:sz w:val="32"/>
        </w:rPr>
        <w:t xml:space="preserve"> </w:t>
      </w:r>
      <w:bookmarkStart w:id="0" w:name="_GoBack"/>
      <w:bookmarkEnd w:id="0"/>
      <w:r w:rsidR="00CF17B3" w:rsidRPr="00D66407">
        <w:rPr>
          <w:b/>
          <w:sz w:val="32"/>
        </w:rPr>
        <w:t>Certified Site Exhibits List</w:t>
      </w:r>
    </w:p>
    <w:p w:rsidR="00CF17B3" w:rsidRPr="00D66407" w:rsidRDefault="00CF17B3" w:rsidP="00D924B2">
      <w:pPr>
        <w:jc w:val="center"/>
        <w:rPr>
          <w:b/>
          <w:sz w:val="20"/>
        </w:rPr>
      </w:pPr>
    </w:p>
    <w:p w:rsidR="00CF17B3" w:rsidRPr="00077AF9" w:rsidRDefault="00CF17B3" w:rsidP="00CF17B3">
      <w:pPr>
        <w:spacing w:line="360" w:lineRule="auto"/>
        <w:ind w:left="-270"/>
        <w:rPr>
          <w:b/>
          <w:sz w:val="28"/>
        </w:rPr>
      </w:pPr>
      <w:r w:rsidRPr="00077AF9">
        <w:rPr>
          <w:sz w:val="28"/>
        </w:rPr>
        <w:tab/>
      </w:r>
      <w:r>
        <w:rPr>
          <w:sz w:val="28"/>
        </w:rPr>
        <w:t xml:space="preserve">  </w:t>
      </w:r>
      <w:r w:rsidR="00D66407">
        <w:rPr>
          <w:sz w:val="28"/>
        </w:rPr>
        <w:t xml:space="preserve">  </w:t>
      </w:r>
      <w:r w:rsidRPr="00077AF9">
        <w:rPr>
          <w:b/>
          <w:sz w:val="28"/>
        </w:rPr>
        <w:t>Exhibits</w:t>
      </w:r>
      <w:r w:rsidRPr="00077AF9">
        <w:rPr>
          <w:b/>
          <w:sz w:val="28"/>
        </w:rPr>
        <w:tab/>
        <w:t xml:space="preserve">  </w:t>
      </w:r>
      <w:r w:rsidR="00D66407">
        <w:rPr>
          <w:b/>
          <w:sz w:val="28"/>
        </w:rPr>
        <w:tab/>
      </w:r>
      <w:r w:rsidR="00371FB9">
        <w:rPr>
          <w:b/>
          <w:sz w:val="28"/>
        </w:rPr>
        <w:tab/>
      </w:r>
      <w:r w:rsidR="00BC09E4">
        <w:rPr>
          <w:b/>
          <w:sz w:val="28"/>
        </w:rPr>
        <w:t xml:space="preserve">   </w:t>
      </w:r>
      <w:r w:rsidRPr="00077AF9">
        <w:rPr>
          <w:b/>
          <w:sz w:val="28"/>
        </w:rPr>
        <w:t xml:space="preserve">Titles  </w:t>
      </w:r>
      <w:r w:rsidR="00D66407">
        <w:rPr>
          <w:b/>
          <w:sz w:val="28"/>
        </w:rPr>
        <w:tab/>
      </w:r>
    </w:p>
    <w:p w:rsidR="00ED5649" w:rsidRPr="00500ED9" w:rsidRDefault="00CF17B3" w:rsidP="00D66407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500ED9">
        <w:t xml:space="preserve"> </w:t>
      </w:r>
      <w:r w:rsidR="00C8510B" w:rsidRPr="00500ED9">
        <w:t xml:space="preserve"> </w:t>
      </w:r>
      <w:r w:rsidR="00C8510B" w:rsidRPr="00500ED9">
        <w:tab/>
      </w:r>
      <w:r w:rsidR="00A91AD5">
        <w:t>Gateway II Site</w:t>
      </w:r>
      <w:r w:rsidR="00C8510B" w:rsidRPr="00500ED9">
        <w:t xml:space="preserve"> </w:t>
      </w:r>
      <w:r w:rsidR="00C8510B" w:rsidRPr="00500ED9">
        <w:rPr>
          <w:szCs w:val="24"/>
        </w:rPr>
        <w:t>FEMA Flood Plain Survey Map</w:t>
      </w:r>
    </w:p>
    <w:p w:rsidR="00A91AD5" w:rsidRPr="008A354F" w:rsidRDefault="00C8510B" w:rsidP="008A354F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500ED9">
        <w:rPr>
          <w:szCs w:val="24"/>
        </w:rPr>
        <w:t xml:space="preserve"> </w:t>
      </w:r>
      <w:r w:rsidRPr="00500ED9">
        <w:rPr>
          <w:szCs w:val="24"/>
        </w:rPr>
        <w:tab/>
      </w:r>
      <w:r w:rsidR="00A91AD5">
        <w:rPr>
          <w:szCs w:val="24"/>
        </w:rPr>
        <w:t xml:space="preserve">Gateway II Site FEMA </w:t>
      </w:r>
      <w:r w:rsidR="003D08DC">
        <w:rPr>
          <w:szCs w:val="24"/>
        </w:rPr>
        <w:t xml:space="preserve">Flood Plain </w:t>
      </w:r>
      <w:r w:rsidR="00A91AD5">
        <w:rPr>
          <w:szCs w:val="24"/>
        </w:rPr>
        <w:t>Mitigation Plan Letter</w:t>
      </w:r>
    </w:p>
    <w:p w:rsidR="00B8389A" w:rsidRPr="00B8389A" w:rsidRDefault="00A91AD5" w:rsidP="00B8389A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>
        <w:t xml:space="preserve"> </w:t>
      </w:r>
      <w:r>
        <w:tab/>
        <w:t>Gateway II Site</w:t>
      </w:r>
      <w:r w:rsidR="00C8510B" w:rsidRPr="00500ED9">
        <w:t xml:space="preserve"> </w:t>
      </w:r>
      <w:r w:rsidR="00947247">
        <w:t>Title Abstract</w:t>
      </w:r>
      <w:r w:rsidR="00B8389A">
        <w:rPr>
          <w:b/>
        </w:rPr>
        <w:t xml:space="preserve"> </w:t>
      </w:r>
    </w:p>
    <w:p w:rsidR="00B8389A" w:rsidRPr="007A09D9" w:rsidRDefault="00B8389A" w:rsidP="00B8389A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>
        <w:t xml:space="preserve"> </w:t>
      </w:r>
      <w:r>
        <w:tab/>
        <w:t>Gateway II Site</w:t>
      </w:r>
      <w:r w:rsidR="007A09D9">
        <w:t xml:space="preserve"> Zoning Districts Aerial Site Map</w:t>
      </w:r>
    </w:p>
    <w:p w:rsidR="007A09D9" w:rsidRPr="00B8389A" w:rsidRDefault="007A09D9" w:rsidP="00B8389A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>
        <w:t xml:space="preserve"> </w:t>
      </w:r>
      <w:r>
        <w:tab/>
        <w:t>Gateway II Site Ascension Parish Zoning Map</w:t>
      </w:r>
    </w:p>
    <w:p w:rsidR="00CE6046" w:rsidRDefault="00ED5649" w:rsidP="00CE6046">
      <w:pPr>
        <w:pStyle w:val="ListParagraph"/>
        <w:numPr>
          <w:ilvl w:val="0"/>
          <w:numId w:val="1"/>
        </w:numPr>
        <w:spacing w:line="276" w:lineRule="auto"/>
      </w:pPr>
      <w:r w:rsidRPr="00500ED9">
        <w:tab/>
      </w:r>
      <w:r w:rsidR="00A91AD5">
        <w:t>Gateway II Site</w:t>
      </w:r>
      <w:r w:rsidR="00D66407">
        <w:t xml:space="preserve"> Zoning Regulations</w:t>
      </w:r>
      <w:r w:rsidR="00CE6046">
        <w:rPr>
          <w:b/>
        </w:rPr>
        <w:t xml:space="preserve"> </w:t>
      </w:r>
    </w:p>
    <w:p w:rsidR="00CE6046" w:rsidRPr="00500ED9" w:rsidRDefault="00CE6046" w:rsidP="00CE6046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 xml:space="preserve">Gateway II Site </w:t>
      </w:r>
      <w:r w:rsidR="00C41E82">
        <w:t>2012 Tax Assessment</w:t>
      </w:r>
    </w:p>
    <w:p w:rsidR="00B46A99" w:rsidRPr="00500ED9" w:rsidRDefault="00925A36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="00B46A99" w:rsidRPr="00500ED9">
        <w:t xml:space="preserve"> </w:t>
      </w:r>
      <w:r w:rsidR="001B1C5C" w:rsidRPr="00500ED9">
        <w:t xml:space="preserve">Property </w:t>
      </w:r>
      <w:r w:rsidR="00B46A99" w:rsidRPr="00500ED9">
        <w:t>Deed Report</w:t>
      </w:r>
    </w:p>
    <w:p w:rsidR="00B46A99" w:rsidRPr="00500ED9" w:rsidRDefault="00B46A99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</w:t>
      </w:r>
      <w:r w:rsidR="007D1C8D" w:rsidRPr="00500ED9">
        <w:t>Property Boundary</w:t>
      </w:r>
      <w:r w:rsidRPr="00500ED9">
        <w:t xml:space="preserve"> Survey</w:t>
      </w:r>
    </w:p>
    <w:p w:rsidR="007049BB" w:rsidRPr="00500ED9" w:rsidRDefault="007049BB" w:rsidP="00250DAE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Property </w:t>
      </w:r>
      <w:r w:rsidRPr="00C74149">
        <w:t>Boundary</w:t>
      </w:r>
      <w:r w:rsidR="005E0F4B" w:rsidRPr="00C74149">
        <w:t xml:space="preserve"> Aerial Survey</w:t>
      </w:r>
    </w:p>
    <w:p w:rsidR="00EB05F7" w:rsidRDefault="00B46A99" w:rsidP="000F3FDF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Property Rights-of-way</w:t>
      </w:r>
      <w:r w:rsidR="0059632F" w:rsidRPr="00500ED9">
        <w:t xml:space="preserve"> </w:t>
      </w:r>
      <w:r w:rsidR="006832AD">
        <w:t>&amp; Servitude Survey</w:t>
      </w:r>
    </w:p>
    <w:p w:rsidR="00EB05F7" w:rsidRPr="00500ED9" w:rsidRDefault="00EB05F7" w:rsidP="00EB05F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>Gateway II Site Restrictive Covenants</w:t>
      </w:r>
    </w:p>
    <w:p w:rsidR="00B46A99" w:rsidRPr="00500ED9" w:rsidRDefault="005012D0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rPr>
          <w:b/>
        </w:rPr>
        <w:t xml:space="preserve"> </w:t>
      </w:r>
      <w:r w:rsidRPr="00500ED9">
        <w:rPr>
          <w:b/>
        </w:rPr>
        <w:tab/>
      </w:r>
      <w:r w:rsidR="00A91AD5">
        <w:t>Gateway II Site</w:t>
      </w:r>
      <w:r w:rsidR="008058FF" w:rsidRPr="00500ED9">
        <w:t xml:space="preserve"> Potable Water Infrastructure</w:t>
      </w:r>
      <w:r w:rsidR="004E4D45">
        <w:t xml:space="preserve"> Map &amp; Upgrade Letter</w:t>
      </w:r>
    </w:p>
    <w:p w:rsidR="008058F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Wastewater Infrastructure </w:t>
      </w:r>
      <w:r w:rsidR="00E65A61">
        <w:t>Upgrade Letter</w:t>
      </w:r>
    </w:p>
    <w:p w:rsidR="001A174F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="00E7691A" w:rsidRPr="00500ED9">
        <w:t xml:space="preserve"> Electricity </w:t>
      </w:r>
      <w:r w:rsidR="001565C6">
        <w:t>Distribution</w:t>
      </w:r>
      <w:r w:rsidR="00F029BF">
        <w:t xml:space="preserve"> </w:t>
      </w:r>
      <w:r w:rsidR="00E7691A" w:rsidRPr="00500ED9">
        <w:t>Infrastructure Map</w:t>
      </w:r>
    </w:p>
    <w:p w:rsidR="00242557" w:rsidRPr="00500ED9" w:rsidRDefault="00F029BF" w:rsidP="00FE61A5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A91AD5">
        <w:t>Gateway II Site</w:t>
      </w:r>
      <w:r>
        <w:t xml:space="preserve"> Electricity </w:t>
      </w:r>
      <w:r w:rsidR="001565C6">
        <w:t>Transmission</w:t>
      </w:r>
      <w:r>
        <w:t xml:space="preserve"> </w:t>
      </w:r>
      <w:r w:rsidR="001565C6">
        <w:t>Infrastructure Map</w:t>
      </w:r>
    </w:p>
    <w:p w:rsidR="008058FF" w:rsidRPr="00500ED9" w:rsidRDefault="001A174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="00271AA7">
        <w:t xml:space="preserve"> Natural Gas Infrastructure Upgrade Letter &amp; Map</w:t>
      </w:r>
    </w:p>
    <w:p w:rsidR="00797B2F" w:rsidRPr="00500ED9" w:rsidRDefault="00797B2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Local Product Pipeline Infrastructure Map</w:t>
      </w:r>
      <w:r w:rsidR="00132841">
        <w:t>s</w:t>
      </w:r>
    </w:p>
    <w:p w:rsidR="0059632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="0059632F" w:rsidRPr="00C74149">
        <w:t xml:space="preserve"> Telecommunications Infrastructure </w:t>
      </w:r>
      <w:r w:rsidR="007A08AF" w:rsidRPr="00C74149">
        <w:t>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</w:t>
      </w:r>
      <w:r w:rsidR="00793241" w:rsidRPr="00500ED9">
        <w:t>Roadway Transportation Infrastructure Map</w:t>
      </w:r>
    </w:p>
    <w:p w:rsidR="00A666B7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Roadway Transportation Infrastructure </w:t>
      </w:r>
      <w:r w:rsidR="00793241" w:rsidRPr="00500ED9">
        <w:t>Wide 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</w:t>
      </w:r>
      <w:r w:rsidR="001911D7" w:rsidRPr="00500ED9">
        <w:t>U.S.</w:t>
      </w:r>
      <w:r w:rsidR="008C599F" w:rsidRPr="00500ED9">
        <w:t xml:space="preserve"> </w:t>
      </w:r>
      <w:r w:rsidR="001911D7" w:rsidRPr="00500ED9">
        <w:t>G</w:t>
      </w:r>
      <w:r w:rsidR="008C599F" w:rsidRPr="00500ED9">
        <w:t xml:space="preserve">eological </w:t>
      </w:r>
      <w:r w:rsidR="001911D7" w:rsidRPr="00500ED9">
        <w:t>S</w:t>
      </w:r>
      <w:r w:rsidR="008C599F" w:rsidRPr="00500ED9">
        <w:t>urvey</w:t>
      </w:r>
      <w:r w:rsidR="001911D7" w:rsidRPr="00500ED9">
        <w:t xml:space="preserve"> Quad Map</w:t>
      </w:r>
    </w:p>
    <w:p w:rsidR="001911D7" w:rsidRPr="00500ED9" w:rsidRDefault="001911D7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</w:t>
      </w:r>
      <w:r w:rsidR="00B201BC" w:rsidRPr="00500ED9">
        <w:t>Soils Conservation Service Map</w:t>
      </w:r>
    </w:p>
    <w:p w:rsidR="00B201BC" w:rsidRPr="00500ED9" w:rsidRDefault="00B201BC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Soils Map Report</w:t>
      </w:r>
    </w:p>
    <w:p w:rsidR="00B75FE4" w:rsidRPr="00500ED9" w:rsidRDefault="00B75FE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A91AD5">
        <w:t>Gateway II Site</w:t>
      </w:r>
      <w:r w:rsidRPr="00500ED9">
        <w:t xml:space="preserve"> </w:t>
      </w:r>
      <w:r w:rsidR="002F15C7" w:rsidRPr="00500ED9">
        <w:t>National Wetlands Inventory Map</w:t>
      </w:r>
    </w:p>
    <w:p w:rsidR="006D36CB" w:rsidRPr="00500ED9" w:rsidRDefault="00E32361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A91AD5">
        <w:t>Gateway II Site</w:t>
      </w:r>
      <w:r w:rsidR="006D36CB" w:rsidRPr="00500ED9">
        <w:t xml:space="preserve"> FEMA</w:t>
      </w:r>
      <w:r w:rsidR="00540644" w:rsidRPr="00500ED9">
        <w:t xml:space="preserve"> </w:t>
      </w:r>
      <w:r w:rsidR="006D36CB" w:rsidRPr="00500ED9">
        <w:t>100 year Flood Plain Map</w:t>
      </w:r>
    </w:p>
    <w:p w:rsidR="00540644" w:rsidRPr="00ED4DEE" w:rsidRDefault="00A91AD5" w:rsidP="00D66407">
      <w:pPr>
        <w:pStyle w:val="ListParagraph"/>
        <w:numPr>
          <w:ilvl w:val="0"/>
          <w:numId w:val="1"/>
        </w:numPr>
        <w:spacing w:line="276" w:lineRule="auto"/>
      </w:pPr>
      <w:r>
        <w:t>Gateway II Site</w:t>
      </w:r>
      <w:r w:rsidR="00ED4DEE">
        <w:t xml:space="preserve"> </w:t>
      </w:r>
      <w:r w:rsidR="0070339C">
        <w:t xml:space="preserve">Preliminary </w:t>
      </w:r>
      <w:r w:rsidR="00ED4DEE">
        <w:t xml:space="preserve">Geotechnical Engineering </w:t>
      </w:r>
      <w:r w:rsidR="00540644" w:rsidRPr="00500ED9">
        <w:t>Report</w:t>
      </w:r>
    </w:p>
    <w:p w:rsidR="005D74EA" w:rsidRPr="00500ED9" w:rsidRDefault="00A91AD5" w:rsidP="00D66407">
      <w:pPr>
        <w:pStyle w:val="ListParagraph"/>
        <w:numPr>
          <w:ilvl w:val="0"/>
          <w:numId w:val="1"/>
        </w:numPr>
        <w:spacing w:line="276" w:lineRule="auto"/>
      </w:pPr>
      <w:r>
        <w:t>Gateway II Site</w:t>
      </w:r>
      <w:r w:rsidR="002E7BB5" w:rsidRPr="00500ED9">
        <w:t xml:space="preserve"> </w:t>
      </w:r>
      <w:r w:rsidR="00874333" w:rsidRPr="00500ED9">
        <w:t>Color Aerial Photo Map</w:t>
      </w:r>
    </w:p>
    <w:p w:rsidR="00540644" w:rsidRDefault="00A91AD5" w:rsidP="00D66407">
      <w:pPr>
        <w:pStyle w:val="ListParagraph"/>
        <w:numPr>
          <w:ilvl w:val="0"/>
          <w:numId w:val="1"/>
        </w:numPr>
        <w:spacing w:line="276" w:lineRule="auto"/>
      </w:pPr>
      <w:r>
        <w:t>Gateway II Site</w:t>
      </w:r>
      <w:r w:rsidR="00540644" w:rsidRPr="00500ED9">
        <w:t xml:space="preserve"> Oblique Aerial Photo Map</w:t>
      </w:r>
    </w:p>
    <w:p w:rsidR="00700BD2" w:rsidRPr="00517195" w:rsidRDefault="00700BD2" w:rsidP="00D66407">
      <w:pPr>
        <w:pStyle w:val="ListParagraph"/>
        <w:numPr>
          <w:ilvl w:val="0"/>
          <w:numId w:val="1"/>
        </w:numPr>
        <w:spacing w:line="276" w:lineRule="auto"/>
      </w:pPr>
      <w:r w:rsidRPr="00517195">
        <w:t>Gateway II Site Color Aerial All Utilities Infrastructure Map</w:t>
      </w:r>
    </w:p>
    <w:p w:rsidR="00540644" w:rsidRPr="00500ED9" w:rsidRDefault="00700BD2" w:rsidP="00444554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A91AD5">
        <w:t>Gateway II Site</w:t>
      </w:r>
      <w:r w:rsidR="00874333" w:rsidRPr="00500ED9">
        <w:t xml:space="preserve"> Phase I Environmental Site Assessment</w:t>
      </w:r>
    </w:p>
    <w:p w:rsidR="00874333" w:rsidRDefault="00444554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A91AD5">
        <w:t>Gateway II Site</w:t>
      </w:r>
      <w:r w:rsidR="00874333" w:rsidRPr="00500ED9">
        <w:t xml:space="preserve"> LA Dept. of Wildlife &amp; Fisheries Letter</w:t>
      </w:r>
    </w:p>
    <w:p w:rsidR="00444554" w:rsidRPr="00500ED9" w:rsidRDefault="00444554" w:rsidP="00D66407">
      <w:pPr>
        <w:pStyle w:val="ListParagraph"/>
        <w:numPr>
          <w:ilvl w:val="0"/>
          <w:numId w:val="1"/>
        </w:numPr>
        <w:spacing w:line="276" w:lineRule="auto"/>
      </w:pPr>
      <w:r>
        <w:t>Gateway II Site Wetlands Jurisdictional Determination Letter</w:t>
      </w:r>
    </w:p>
    <w:p w:rsidR="004F0043" w:rsidRPr="00512CBB" w:rsidRDefault="00A91AD5" w:rsidP="00D66407">
      <w:pPr>
        <w:pStyle w:val="ListParagraph"/>
        <w:numPr>
          <w:ilvl w:val="0"/>
          <w:numId w:val="1"/>
        </w:numPr>
        <w:spacing w:line="276" w:lineRule="auto"/>
      </w:pPr>
      <w:r>
        <w:t>Gateway II Site</w:t>
      </w:r>
      <w:r w:rsidR="00874333" w:rsidRPr="00500ED9">
        <w:t xml:space="preserve"> </w:t>
      </w:r>
      <w:r w:rsidR="006A1986" w:rsidRPr="00500ED9">
        <w:t>LA SHPO Letter</w:t>
      </w:r>
      <w:r w:rsidR="0084271F" w:rsidRPr="00500ED9">
        <w:t xml:space="preserve"> of Site Recommendation</w:t>
      </w:r>
    </w:p>
    <w:p w:rsidR="00512CBB" w:rsidRPr="00517195" w:rsidRDefault="001E0EAB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 w:rsidR="00700BD2">
        <w:t xml:space="preserve"> </w:t>
      </w:r>
      <w:r w:rsidR="00700BD2">
        <w:tab/>
      </w:r>
      <w:r w:rsidR="00512CBB" w:rsidRPr="00517195">
        <w:t xml:space="preserve">Gateway II Site </w:t>
      </w:r>
      <w:r w:rsidR="00DD6317">
        <w:t xml:space="preserve">SHPO Clearance Letter &amp; </w:t>
      </w:r>
      <w:r w:rsidR="00517195">
        <w:t xml:space="preserve">Phase I </w:t>
      </w:r>
      <w:r w:rsidR="00512CBB" w:rsidRPr="00517195">
        <w:t xml:space="preserve">Cultural Resources </w:t>
      </w:r>
      <w:r w:rsidR="00517195">
        <w:t>Assessment</w:t>
      </w:r>
      <w:r w:rsidR="00512CBB" w:rsidRPr="00517195">
        <w:t xml:space="preserve"> Report</w:t>
      </w:r>
    </w:p>
    <w:p w:rsidR="001E0EAB" w:rsidRDefault="00733222">
      <w:r w:rsidRPr="001E0EAB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27EF0DCE" wp14:editId="18F15967">
            <wp:simplePos x="0" y="0"/>
            <wp:positionH relativeFrom="column">
              <wp:posOffset>453390</wp:posOffset>
            </wp:positionH>
            <wp:positionV relativeFrom="paragraph">
              <wp:posOffset>168910</wp:posOffset>
            </wp:positionV>
            <wp:extent cx="5141595" cy="1035050"/>
            <wp:effectExtent l="0" t="0" r="190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D37" w:rsidRPr="001E0EAB" w:rsidRDefault="005B3D37" w:rsidP="001E0EAB">
      <w:pPr>
        <w:ind w:left="1080"/>
        <w:rPr>
          <w:b/>
        </w:rPr>
      </w:pPr>
    </w:p>
    <w:sectPr w:rsidR="005B3D37" w:rsidRPr="001E0EAB" w:rsidSect="00733222">
      <w:pgSz w:w="12240" w:h="15840" w:code="1"/>
      <w:pgMar w:top="1008" w:right="864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63645C14"/>
    <w:lvl w:ilvl="0" w:tplc="D370ED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0E5"/>
    <w:rsid w:val="00007B6D"/>
    <w:rsid w:val="00022873"/>
    <w:rsid w:val="00043F5F"/>
    <w:rsid w:val="00047358"/>
    <w:rsid w:val="000732B1"/>
    <w:rsid w:val="00077AF9"/>
    <w:rsid w:val="000A23F6"/>
    <w:rsid w:val="000A262E"/>
    <w:rsid w:val="000B0D93"/>
    <w:rsid w:val="000B4F44"/>
    <w:rsid w:val="000B62B6"/>
    <w:rsid w:val="000C49BF"/>
    <w:rsid w:val="000D33BB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841"/>
    <w:rsid w:val="00135D7C"/>
    <w:rsid w:val="00137971"/>
    <w:rsid w:val="00144E58"/>
    <w:rsid w:val="00147CFB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B1AF5"/>
    <w:rsid w:val="001B1C5C"/>
    <w:rsid w:val="001B6155"/>
    <w:rsid w:val="001B691A"/>
    <w:rsid w:val="001C68BA"/>
    <w:rsid w:val="001D4726"/>
    <w:rsid w:val="001D5357"/>
    <w:rsid w:val="001E0EAB"/>
    <w:rsid w:val="001F614C"/>
    <w:rsid w:val="0020264C"/>
    <w:rsid w:val="00203DB1"/>
    <w:rsid w:val="0021624C"/>
    <w:rsid w:val="0024014C"/>
    <w:rsid w:val="00240E9A"/>
    <w:rsid w:val="00242557"/>
    <w:rsid w:val="00250DAE"/>
    <w:rsid w:val="00254156"/>
    <w:rsid w:val="00254D1A"/>
    <w:rsid w:val="00266567"/>
    <w:rsid w:val="00271AA7"/>
    <w:rsid w:val="00276A8D"/>
    <w:rsid w:val="00277645"/>
    <w:rsid w:val="002A0933"/>
    <w:rsid w:val="002A4701"/>
    <w:rsid w:val="002B27F8"/>
    <w:rsid w:val="002B2D7A"/>
    <w:rsid w:val="002B6EE9"/>
    <w:rsid w:val="002D3FF7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64D8"/>
    <w:rsid w:val="00390410"/>
    <w:rsid w:val="003C1FA4"/>
    <w:rsid w:val="003C2660"/>
    <w:rsid w:val="003D08DC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75913"/>
    <w:rsid w:val="00482ADD"/>
    <w:rsid w:val="004A29F7"/>
    <w:rsid w:val="004A45D8"/>
    <w:rsid w:val="004D1DC6"/>
    <w:rsid w:val="004D58BC"/>
    <w:rsid w:val="004E4D45"/>
    <w:rsid w:val="004E6DC1"/>
    <w:rsid w:val="004F0043"/>
    <w:rsid w:val="00500DEF"/>
    <w:rsid w:val="00500ED9"/>
    <w:rsid w:val="005012D0"/>
    <w:rsid w:val="005037EF"/>
    <w:rsid w:val="00510F6D"/>
    <w:rsid w:val="00512CBB"/>
    <w:rsid w:val="00517195"/>
    <w:rsid w:val="00517A1A"/>
    <w:rsid w:val="00525995"/>
    <w:rsid w:val="00526D12"/>
    <w:rsid w:val="00540644"/>
    <w:rsid w:val="00552118"/>
    <w:rsid w:val="005522EA"/>
    <w:rsid w:val="00557FCE"/>
    <w:rsid w:val="00564DF9"/>
    <w:rsid w:val="0059632F"/>
    <w:rsid w:val="00596DE9"/>
    <w:rsid w:val="005B3D37"/>
    <w:rsid w:val="005C1543"/>
    <w:rsid w:val="005D74EA"/>
    <w:rsid w:val="005E0F4B"/>
    <w:rsid w:val="005E6DC6"/>
    <w:rsid w:val="0062120E"/>
    <w:rsid w:val="00623475"/>
    <w:rsid w:val="00631ADC"/>
    <w:rsid w:val="0063792A"/>
    <w:rsid w:val="0065378D"/>
    <w:rsid w:val="006600A0"/>
    <w:rsid w:val="0067585E"/>
    <w:rsid w:val="006832AD"/>
    <w:rsid w:val="006A14C5"/>
    <w:rsid w:val="006A1986"/>
    <w:rsid w:val="006C4FD1"/>
    <w:rsid w:val="006D36CB"/>
    <w:rsid w:val="006D73A5"/>
    <w:rsid w:val="006E4B7B"/>
    <w:rsid w:val="006F5BA5"/>
    <w:rsid w:val="00700BD2"/>
    <w:rsid w:val="0070339C"/>
    <w:rsid w:val="007049BB"/>
    <w:rsid w:val="00724758"/>
    <w:rsid w:val="00733222"/>
    <w:rsid w:val="007332A7"/>
    <w:rsid w:val="00734317"/>
    <w:rsid w:val="00745400"/>
    <w:rsid w:val="007550A4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C3DCC"/>
    <w:rsid w:val="007D1C8D"/>
    <w:rsid w:val="007E0367"/>
    <w:rsid w:val="008014E0"/>
    <w:rsid w:val="008058FF"/>
    <w:rsid w:val="008209F9"/>
    <w:rsid w:val="00825FF4"/>
    <w:rsid w:val="0084271F"/>
    <w:rsid w:val="00851343"/>
    <w:rsid w:val="00857735"/>
    <w:rsid w:val="00865471"/>
    <w:rsid w:val="00870E0B"/>
    <w:rsid w:val="00872BE0"/>
    <w:rsid w:val="00874333"/>
    <w:rsid w:val="0087477E"/>
    <w:rsid w:val="00875B5E"/>
    <w:rsid w:val="00890FB8"/>
    <w:rsid w:val="008A329E"/>
    <w:rsid w:val="008A354F"/>
    <w:rsid w:val="008B4CC4"/>
    <w:rsid w:val="008C0F12"/>
    <w:rsid w:val="008C599F"/>
    <w:rsid w:val="008C5BE1"/>
    <w:rsid w:val="008D256B"/>
    <w:rsid w:val="008F2402"/>
    <w:rsid w:val="0090039E"/>
    <w:rsid w:val="00925A36"/>
    <w:rsid w:val="00932105"/>
    <w:rsid w:val="00932390"/>
    <w:rsid w:val="00947247"/>
    <w:rsid w:val="00947951"/>
    <w:rsid w:val="00965525"/>
    <w:rsid w:val="00990C9E"/>
    <w:rsid w:val="009A01D4"/>
    <w:rsid w:val="009B0178"/>
    <w:rsid w:val="009C0932"/>
    <w:rsid w:val="00A0022A"/>
    <w:rsid w:val="00A00A55"/>
    <w:rsid w:val="00A02C3F"/>
    <w:rsid w:val="00A06E5B"/>
    <w:rsid w:val="00A130BD"/>
    <w:rsid w:val="00A168B2"/>
    <w:rsid w:val="00A31982"/>
    <w:rsid w:val="00A37B43"/>
    <w:rsid w:val="00A551A5"/>
    <w:rsid w:val="00A576B2"/>
    <w:rsid w:val="00A64033"/>
    <w:rsid w:val="00A666B7"/>
    <w:rsid w:val="00A77066"/>
    <w:rsid w:val="00A90FBD"/>
    <w:rsid w:val="00A91AD5"/>
    <w:rsid w:val="00AA24C5"/>
    <w:rsid w:val="00AA50E7"/>
    <w:rsid w:val="00AA783A"/>
    <w:rsid w:val="00AB3177"/>
    <w:rsid w:val="00AC480C"/>
    <w:rsid w:val="00AC7F84"/>
    <w:rsid w:val="00AE4667"/>
    <w:rsid w:val="00AE7EF8"/>
    <w:rsid w:val="00AF3F9A"/>
    <w:rsid w:val="00AF6BCE"/>
    <w:rsid w:val="00B129E2"/>
    <w:rsid w:val="00B16430"/>
    <w:rsid w:val="00B201BC"/>
    <w:rsid w:val="00B20AAB"/>
    <w:rsid w:val="00B3620C"/>
    <w:rsid w:val="00B375E4"/>
    <w:rsid w:val="00B401E2"/>
    <w:rsid w:val="00B40C6B"/>
    <w:rsid w:val="00B40FF5"/>
    <w:rsid w:val="00B46A99"/>
    <w:rsid w:val="00B5499E"/>
    <w:rsid w:val="00B62E0D"/>
    <w:rsid w:val="00B75FE4"/>
    <w:rsid w:val="00B76468"/>
    <w:rsid w:val="00B812FE"/>
    <w:rsid w:val="00B8389A"/>
    <w:rsid w:val="00B93BEF"/>
    <w:rsid w:val="00BA06BE"/>
    <w:rsid w:val="00BC09E4"/>
    <w:rsid w:val="00BC1D81"/>
    <w:rsid w:val="00BC5884"/>
    <w:rsid w:val="00BD0A51"/>
    <w:rsid w:val="00BD35BB"/>
    <w:rsid w:val="00BE30AB"/>
    <w:rsid w:val="00C04C06"/>
    <w:rsid w:val="00C23F6D"/>
    <w:rsid w:val="00C25839"/>
    <w:rsid w:val="00C41E82"/>
    <w:rsid w:val="00C50BC1"/>
    <w:rsid w:val="00C53686"/>
    <w:rsid w:val="00C57E5E"/>
    <w:rsid w:val="00C74149"/>
    <w:rsid w:val="00C7501B"/>
    <w:rsid w:val="00C80C5B"/>
    <w:rsid w:val="00C8510B"/>
    <w:rsid w:val="00C92670"/>
    <w:rsid w:val="00CD0569"/>
    <w:rsid w:val="00CD780B"/>
    <w:rsid w:val="00CE6046"/>
    <w:rsid w:val="00CF17B3"/>
    <w:rsid w:val="00CF2E84"/>
    <w:rsid w:val="00CF5B95"/>
    <w:rsid w:val="00D011F1"/>
    <w:rsid w:val="00D10287"/>
    <w:rsid w:val="00D17235"/>
    <w:rsid w:val="00D27BFD"/>
    <w:rsid w:val="00D43F59"/>
    <w:rsid w:val="00D66407"/>
    <w:rsid w:val="00D739F1"/>
    <w:rsid w:val="00D73E5E"/>
    <w:rsid w:val="00D85D3A"/>
    <w:rsid w:val="00D924B2"/>
    <w:rsid w:val="00DA074E"/>
    <w:rsid w:val="00DA7AC6"/>
    <w:rsid w:val="00DD4A79"/>
    <w:rsid w:val="00DD520D"/>
    <w:rsid w:val="00DD52C8"/>
    <w:rsid w:val="00DD6317"/>
    <w:rsid w:val="00DE24D4"/>
    <w:rsid w:val="00DF1EFE"/>
    <w:rsid w:val="00E0353E"/>
    <w:rsid w:val="00E04450"/>
    <w:rsid w:val="00E12ED3"/>
    <w:rsid w:val="00E23510"/>
    <w:rsid w:val="00E32361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B05F7"/>
    <w:rsid w:val="00EB5C5F"/>
    <w:rsid w:val="00ED0B75"/>
    <w:rsid w:val="00ED28B6"/>
    <w:rsid w:val="00ED4DEE"/>
    <w:rsid w:val="00ED5649"/>
    <w:rsid w:val="00ED565B"/>
    <w:rsid w:val="00EE1FC1"/>
    <w:rsid w:val="00EE3BC6"/>
    <w:rsid w:val="00F02072"/>
    <w:rsid w:val="00F02387"/>
    <w:rsid w:val="00F029BF"/>
    <w:rsid w:val="00F27147"/>
    <w:rsid w:val="00F53024"/>
    <w:rsid w:val="00F73466"/>
    <w:rsid w:val="00F807CE"/>
    <w:rsid w:val="00F86503"/>
    <w:rsid w:val="00F87891"/>
    <w:rsid w:val="00F90BE3"/>
    <w:rsid w:val="00F95632"/>
    <w:rsid w:val="00FB34C5"/>
    <w:rsid w:val="00FB6A24"/>
    <w:rsid w:val="00FD11A8"/>
    <w:rsid w:val="00FE071C"/>
    <w:rsid w:val="00FE61A5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2D410-57F2-499A-9168-DF047F8D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24</cp:revision>
  <cp:lastPrinted>2013-03-19T16:33:00Z</cp:lastPrinted>
  <dcterms:created xsi:type="dcterms:W3CDTF">2013-03-18T19:55:00Z</dcterms:created>
  <dcterms:modified xsi:type="dcterms:W3CDTF">2013-11-15T05:38:00Z</dcterms:modified>
</cp:coreProperties>
</file>